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0154" w:rsidRDefault="00900154">
      <w:pPr>
        <w:rPr>
          <w:u w:val="single"/>
        </w:rPr>
      </w:pPr>
    </w:p>
    <w:p w:rsidR="006C756C" w:rsidRDefault="006C756C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:rsidR="00A035E5" w:rsidRDefault="00A035E5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:rsidR="00CC16D0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color w:val="333333"/>
          <w:sz w:val="28"/>
          <w:szCs w:val="28"/>
          <w:lang w:val="ro-RO"/>
        </w:rPr>
      </w:pPr>
      <w:r w:rsidRPr="00A336B5">
        <w:rPr>
          <w:rStyle w:val="Strong"/>
          <w:color w:val="333333"/>
          <w:sz w:val="32"/>
          <w:szCs w:val="32"/>
          <w:lang w:val="ro-RO"/>
        </w:rPr>
        <w:t>GAL Dobrogea Verde – Județul Constanța</w:t>
      </w:r>
    </w:p>
    <w:p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 w:rsidRPr="00A336B5">
        <w:rPr>
          <w:rStyle w:val="Strong"/>
          <w:b w:val="0"/>
          <w:color w:val="333333"/>
          <w:sz w:val="28"/>
          <w:szCs w:val="28"/>
          <w:lang w:val="ro-RO"/>
        </w:rPr>
        <w:t>Calendar Estimativ de lansare a Sesiunilor de Depunere pe anul 2018</w:t>
      </w:r>
    </w:p>
    <w:p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A336B5" w:rsidRDefault="00A336B5" w:rsidP="00D05915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jc w:val="center"/>
        <w:tblLook w:val="04A0" w:firstRow="1" w:lastRow="0" w:firstColumn="1" w:lastColumn="0" w:noHBand="0" w:noVBand="1"/>
      </w:tblPr>
      <w:tblGrid>
        <w:gridCol w:w="3575"/>
        <w:gridCol w:w="2790"/>
        <w:gridCol w:w="2611"/>
      </w:tblGrid>
      <w:tr w:rsidR="00A336B5" w:rsidTr="00D05915">
        <w:trPr>
          <w:jc w:val="center"/>
        </w:trPr>
        <w:tc>
          <w:tcPr>
            <w:tcW w:w="3575" w:type="dxa"/>
            <w:tcBorders>
              <w:top w:val="triple" w:sz="4" w:space="0" w:color="auto"/>
              <w:left w:val="trip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</w:t>
            </w:r>
            <w:r w:rsidR="00D0591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Denumire Măsură</w:t>
            </w:r>
          </w:p>
        </w:tc>
        <w:tc>
          <w:tcPr>
            <w:tcW w:w="2790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Perioada Sesiunii de    </w:t>
            </w:r>
          </w:p>
          <w:p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 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Depunere</w:t>
            </w:r>
          </w:p>
        </w:tc>
        <w:tc>
          <w:tcPr>
            <w:tcW w:w="2611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triple" w:sz="4" w:space="0" w:color="auto"/>
            </w:tcBorders>
          </w:tcPr>
          <w:p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Alocare indicativă pe  </w:t>
            </w:r>
          </w:p>
          <w:p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Sesiune (EUR)</w:t>
            </w:r>
          </w:p>
        </w:tc>
      </w:tr>
      <w:tr w:rsidR="00A336B5" w:rsidTr="00A035E5">
        <w:trPr>
          <w:trHeight w:val="630"/>
          <w:jc w:val="center"/>
        </w:trPr>
        <w:tc>
          <w:tcPr>
            <w:tcW w:w="3575" w:type="dxa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A336B5" w:rsidRDefault="00A336B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A336B5">
              <w:rPr>
                <w:rStyle w:val="Strong"/>
                <w:b w:val="0"/>
                <w:color w:val="333333"/>
                <w:lang w:val="ro-RO"/>
              </w:rPr>
              <w:t>M1/1C – Formare profesională în domeniul agricol</w:t>
            </w:r>
          </w:p>
        </w:tc>
        <w:tc>
          <w:tcPr>
            <w:tcW w:w="279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821D11" w:rsidP="00821D11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     </w:t>
            </w:r>
            <w:r w:rsidR="0034222A" w:rsidRPr="0034222A">
              <w:rPr>
                <w:rStyle w:val="Strong"/>
                <w:b w:val="0"/>
                <w:color w:val="333333"/>
                <w:lang w:val="ro-RO"/>
              </w:rPr>
              <w:t>Mai – Iunie 2018</w:t>
            </w:r>
          </w:p>
        </w:tc>
        <w:tc>
          <w:tcPr>
            <w:tcW w:w="2611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24.088</w:t>
            </w:r>
          </w:p>
        </w:tc>
      </w:tr>
      <w:tr w:rsidR="00A336B5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M2.1./2A – Îmbunătățirea performanțelor economice ale fermierilor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821D11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    Aprilie – Mai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 xml:space="preserve">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48.177</w:t>
            </w:r>
          </w:p>
        </w:tc>
      </w:tr>
      <w:tr w:rsidR="00A336B5" w:rsidTr="00A035E5">
        <w:trPr>
          <w:trHeight w:val="143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M2.2/2B – Creșterea competitivității sectorului agricol prin facilitarea accesului unor fermieri calificați și a reînnoirii generațiilor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821D11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   Aprilie – Mai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 xml:space="preserve">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80.294</w:t>
            </w:r>
          </w:p>
        </w:tc>
      </w:tr>
      <w:tr w:rsidR="00A336B5" w:rsidTr="00A035E5">
        <w:trPr>
          <w:trHeight w:val="965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M3.1/6A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Dezvoltarea </w:t>
            </w:r>
          </w:p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activităților non-agricole în teritoriul GAL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Ianuarie – Februarie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851.119</w:t>
            </w:r>
          </w:p>
        </w:tc>
      </w:tr>
      <w:tr w:rsidR="00A336B5" w:rsidTr="00A035E5">
        <w:trPr>
          <w:trHeight w:val="62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34222A">
              <w:rPr>
                <w:rStyle w:val="Strong"/>
                <w:b w:val="0"/>
                <w:color w:val="333333"/>
                <w:lang w:val="ro-RO"/>
              </w:rPr>
              <w:t>M3.2/6B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Facilitarea accesului la servicii sociale îmbunătățite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821D11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    Iunie – Iulie 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>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64.235</w:t>
            </w:r>
          </w:p>
        </w:tc>
      </w:tr>
      <w:tr w:rsidR="00A336B5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M3.3/6B – Creșterea gradului de furnizare a serviciilor către minoritățile din teritoriu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821D11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    </w:t>
            </w:r>
            <w:bookmarkStart w:id="0" w:name="_GoBack"/>
            <w:bookmarkEnd w:id="0"/>
            <w:r>
              <w:rPr>
                <w:rStyle w:val="Strong"/>
                <w:b w:val="0"/>
                <w:color w:val="333333"/>
                <w:lang w:val="ro-RO"/>
              </w:rPr>
              <w:t xml:space="preserve">Iunie – Iulie 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>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32.118</w:t>
            </w:r>
          </w:p>
        </w:tc>
      </w:tr>
      <w:tr w:rsidR="00A336B5" w:rsidTr="00A035E5">
        <w:trPr>
          <w:trHeight w:val="98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M3.4/6B – Dezvoltarea locală a UAT-urilor din cadrul GAL Dobrogea Verde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Ianuarie – Februarie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A336B5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340.904</w:t>
            </w:r>
          </w:p>
        </w:tc>
      </w:tr>
    </w:tbl>
    <w:p w:rsidR="00793DE0" w:rsidRDefault="00793DE0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proofErr w:type="spellStart"/>
      <w:r>
        <w:rPr>
          <w:rStyle w:val="Strong"/>
          <w:color w:val="333333"/>
          <w:sz w:val="28"/>
          <w:szCs w:val="28"/>
        </w:rPr>
        <w:t>Președinte</w:t>
      </w:r>
      <w:proofErr w:type="spellEnd"/>
    </w:p>
    <w:p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proofErr w:type="spellStart"/>
      <w:r>
        <w:rPr>
          <w:rStyle w:val="Strong"/>
          <w:color w:val="333333"/>
          <w:sz w:val="28"/>
          <w:szCs w:val="28"/>
        </w:rPr>
        <w:t>Asociația</w:t>
      </w:r>
      <w:proofErr w:type="spellEnd"/>
      <w:r>
        <w:rPr>
          <w:rStyle w:val="Strong"/>
          <w:color w:val="333333"/>
          <w:sz w:val="28"/>
          <w:szCs w:val="28"/>
        </w:rPr>
        <w:t xml:space="preserve"> GAL Dobrogea Verde</w:t>
      </w:r>
    </w:p>
    <w:p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 xml:space="preserve">Dl. </w:t>
      </w:r>
      <w:proofErr w:type="spellStart"/>
      <w:r>
        <w:rPr>
          <w:rStyle w:val="Strong"/>
          <w:color w:val="333333"/>
          <w:sz w:val="28"/>
          <w:szCs w:val="28"/>
        </w:rPr>
        <w:t>Niculae</w:t>
      </w:r>
      <w:proofErr w:type="spellEnd"/>
      <w:r>
        <w:rPr>
          <w:rStyle w:val="Strong"/>
          <w:color w:val="333333"/>
          <w:sz w:val="28"/>
          <w:szCs w:val="28"/>
        </w:rPr>
        <w:t xml:space="preserve"> STAN</w:t>
      </w:r>
    </w:p>
    <w:p w:rsidR="00A035E5" w:rsidRPr="00793DE0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</w:p>
    <w:sectPr w:rsidR="00A035E5" w:rsidRPr="00793DE0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606C5" w:rsidRDefault="002606C5" w:rsidP="00900154">
      <w:pPr>
        <w:spacing w:after="0" w:line="240" w:lineRule="auto"/>
      </w:pPr>
      <w:r>
        <w:separator/>
      </w:r>
    </w:p>
  </w:endnote>
  <w:endnote w:type="continuationSeparator" w:id="0">
    <w:p w:rsidR="002606C5" w:rsidRDefault="002606C5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606C5" w:rsidRDefault="002606C5" w:rsidP="00900154">
      <w:pPr>
        <w:spacing w:after="0" w:line="240" w:lineRule="auto"/>
      </w:pPr>
      <w:r>
        <w:separator/>
      </w:r>
    </w:p>
  </w:footnote>
  <w:footnote w:type="continuationSeparator" w:id="0">
    <w:p w:rsidR="002606C5" w:rsidRDefault="002606C5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EA22E9"/>
    <w:multiLevelType w:val="hybridMultilevel"/>
    <w:tmpl w:val="FE4C673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0154"/>
    <w:rsid w:val="00075A15"/>
    <w:rsid w:val="000904B7"/>
    <w:rsid w:val="00184F31"/>
    <w:rsid w:val="002606C5"/>
    <w:rsid w:val="0034222A"/>
    <w:rsid w:val="004810DC"/>
    <w:rsid w:val="00481A8E"/>
    <w:rsid w:val="00504D0E"/>
    <w:rsid w:val="00563895"/>
    <w:rsid w:val="006C756C"/>
    <w:rsid w:val="00744721"/>
    <w:rsid w:val="00793DE0"/>
    <w:rsid w:val="00821D11"/>
    <w:rsid w:val="00824796"/>
    <w:rsid w:val="00843138"/>
    <w:rsid w:val="00882077"/>
    <w:rsid w:val="00900154"/>
    <w:rsid w:val="00A035E5"/>
    <w:rsid w:val="00A17D84"/>
    <w:rsid w:val="00A336B5"/>
    <w:rsid w:val="00A51E0E"/>
    <w:rsid w:val="00B0161E"/>
    <w:rsid w:val="00BC261B"/>
    <w:rsid w:val="00CC16D0"/>
    <w:rsid w:val="00D05915"/>
    <w:rsid w:val="00D33352"/>
    <w:rsid w:val="00FD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75E039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NormalWeb">
    <w:name w:val="Normal (Web)"/>
    <w:basedOn w:val="Normal"/>
    <w:uiPriority w:val="99"/>
    <w:semiHidden/>
    <w:unhideWhenUsed/>
    <w:rsid w:val="006C75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C756C"/>
    <w:rPr>
      <w:b/>
      <w:bCs/>
    </w:rPr>
  </w:style>
  <w:style w:type="character" w:styleId="Hyperlink">
    <w:name w:val="Hyperlink"/>
    <w:basedOn w:val="DefaultParagraphFont"/>
    <w:uiPriority w:val="99"/>
    <w:unhideWhenUsed/>
    <w:rsid w:val="00882077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A336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77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D61C5D-DDFB-45B3-8D56-B0022045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</Pages>
  <Words>159</Words>
  <Characters>907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 Dobrogea Verde</dc:creator>
  <cp:keywords/>
  <dc:description/>
  <cp:lastModifiedBy>Steli</cp:lastModifiedBy>
  <cp:revision>12</cp:revision>
  <dcterms:created xsi:type="dcterms:W3CDTF">2017-11-29T10:16:00Z</dcterms:created>
  <dcterms:modified xsi:type="dcterms:W3CDTF">2018-03-23T08:14:00Z</dcterms:modified>
</cp:coreProperties>
</file>